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319F8564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7323707E" w14:textId="77777777" w:rsidR="00974E99" w:rsidRPr="00405755" w:rsidRDefault="00974E99" w:rsidP="00564664">
            <w:pPr>
              <w:pStyle w:val="Documenttype"/>
            </w:pPr>
            <w:bookmarkStart w:id="0" w:name="_GoBack"/>
            <w:bookmarkEnd w:id="0"/>
            <w:r w:rsidRPr="00405755">
              <w:t xml:space="preserve">IALA </w:t>
            </w:r>
            <w:r w:rsidR="00F905E1" w:rsidRPr="00405755">
              <w:t>R</w:t>
            </w:r>
            <w:r w:rsidR="00456EE9" w:rsidRPr="00405755">
              <w:t>ECOMMENDATI</w:t>
            </w:r>
            <w:r w:rsidR="00F905E1" w:rsidRPr="00405755">
              <w:t>ON</w:t>
            </w:r>
          </w:p>
        </w:tc>
      </w:tr>
    </w:tbl>
    <w:p w14:paraId="4FCD0B4B" w14:textId="77777777" w:rsidR="008972C3" w:rsidRPr="00405755" w:rsidRDefault="008972C3" w:rsidP="003274DB"/>
    <w:p w14:paraId="08371E68" w14:textId="77777777" w:rsidR="00D74AE1" w:rsidRPr="00405755" w:rsidRDefault="00D74AE1" w:rsidP="003274DB"/>
    <w:p w14:paraId="45962D4F" w14:textId="0605A979" w:rsidR="00111E0A" w:rsidRPr="00405755" w:rsidRDefault="009F59D4" w:rsidP="00111E0A">
      <w:pPr>
        <w:pStyle w:val="Documentnumber"/>
      </w:pPr>
      <w:r>
        <w:t xml:space="preserve">IALA Recommendation </w:t>
      </w:r>
      <w:r w:rsidRPr="009F59D4">
        <w:rPr>
          <w:highlight w:val="yellow"/>
        </w:rPr>
        <w:t>E-200-4</w:t>
      </w:r>
    </w:p>
    <w:p w14:paraId="2D550C03" w14:textId="77777777" w:rsidR="00111E0A" w:rsidRPr="00405755" w:rsidRDefault="00111E0A" w:rsidP="003274DB"/>
    <w:p w14:paraId="32BAA08A" w14:textId="4F880190" w:rsidR="00776004" w:rsidRPr="00405755" w:rsidRDefault="009F59D4" w:rsidP="00564664">
      <w:pPr>
        <w:pStyle w:val="Documentname"/>
      </w:pPr>
      <w:r>
        <w:t>Determination and Calculation of Effective Intensity</w:t>
      </w:r>
    </w:p>
    <w:p w14:paraId="3CAD929E" w14:textId="77777777" w:rsidR="00D74AE1" w:rsidRPr="00405755" w:rsidRDefault="00D74AE1" w:rsidP="00D74AE1"/>
    <w:p w14:paraId="69DE91FC" w14:textId="77777777" w:rsidR="006A48A6" w:rsidRPr="00405755" w:rsidRDefault="006A48A6" w:rsidP="00D74AE1"/>
    <w:p w14:paraId="5BE0D630" w14:textId="77777777" w:rsidR="005378B8" w:rsidRPr="00405755" w:rsidRDefault="005378B8" w:rsidP="00D74AE1"/>
    <w:p w14:paraId="5B85D39E" w14:textId="77777777" w:rsidR="005378B8" w:rsidRPr="00405755" w:rsidRDefault="005378B8" w:rsidP="00D74AE1"/>
    <w:p w14:paraId="3814289E" w14:textId="77777777" w:rsidR="005378B8" w:rsidRPr="00405755" w:rsidRDefault="005378B8" w:rsidP="00D74AE1"/>
    <w:p w14:paraId="78671587" w14:textId="77777777" w:rsidR="005378B8" w:rsidRPr="00405755" w:rsidRDefault="005378B8" w:rsidP="00D74AE1"/>
    <w:p w14:paraId="25B1DDF8" w14:textId="77777777" w:rsidR="005378B8" w:rsidRPr="00405755" w:rsidRDefault="005378B8" w:rsidP="00D74AE1"/>
    <w:p w14:paraId="339D4BBC" w14:textId="77777777" w:rsidR="005378B8" w:rsidRPr="00405755" w:rsidRDefault="005378B8" w:rsidP="00D74AE1"/>
    <w:p w14:paraId="346F4091" w14:textId="77777777" w:rsidR="005378B8" w:rsidRPr="00405755" w:rsidRDefault="005378B8" w:rsidP="00D74AE1"/>
    <w:p w14:paraId="2B0CC947" w14:textId="77777777" w:rsidR="005378B8" w:rsidRPr="00405755" w:rsidRDefault="005378B8" w:rsidP="00D74AE1"/>
    <w:p w14:paraId="24927107" w14:textId="77777777" w:rsidR="005378B8" w:rsidRPr="00405755" w:rsidRDefault="005378B8" w:rsidP="00D74AE1"/>
    <w:p w14:paraId="2106D0EB" w14:textId="77777777" w:rsidR="005378B8" w:rsidRPr="00405755" w:rsidRDefault="005378B8" w:rsidP="00D74AE1"/>
    <w:p w14:paraId="1D8983C4" w14:textId="77777777" w:rsidR="005378B8" w:rsidRPr="00405755" w:rsidRDefault="005378B8" w:rsidP="00D74AE1"/>
    <w:p w14:paraId="3F90B91D" w14:textId="77777777" w:rsidR="005378B8" w:rsidRPr="00405755" w:rsidRDefault="005378B8" w:rsidP="00D74AE1"/>
    <w:p w14:paraId="2E1A6F3E" w14:textId="77777777" w:rsidR="005378B8" w:rsidRPr="00405755" w:rsidRDefault="005378B8" w:rsidP="00D74AE1"/>
    <w:p w14:paraId="472A71F8" w14:textId="77777777" w:rsidR="005378B8" w:rsidRPr="00405755" w:rsidRDefault="005378B8" w:rsidP="00D74AE1"/>
    <w:p w14:paraId="426305C5" w14:textId="77777777" w:rsidR="005378B8" w:rsidRPr="00405755" w:rsidRDefault="005378B8" w:rsidP="00D74AE1"/>
    <w:p w14:paraId="6BE125C3" w14:textId="77777777" w:rsidR="005378B8" w:rsidRPr="00405755" w:rsidRDefault="005378B8" w:rsidP="00D74AE1"/>
    <w:p w14:paraId="3772A9D1" w14:textId="77777777" w:rsidR="005378B8" w:rsidRPr="00405755" w:rsidRDefault="005378B8" w:rsidP="00D74AE1"/>
    <w:p w14:paraId="44E99A0E" w14:textId="77777777" w:rsidR="005378B8" w:rsidRPr="00405755" w:rsidRDefault="005378B8" w:rsidP="00D74AE1"/>
    <w:p w14:paraId="50C7F0D6" w14:textId="77777777" w:rsidR="005378B8" w:rsidRPr="00405755" w:rsidRDefault="005378B8" w:rsidP="00D74AE1"/>
    <w:p w14:paraId="216F3535" w14:textId="77777777" w:rsidR="005378B8" w:rsidRPr="00405755" w:rsidRDefault="005378B8" w:rsidP="00D74AE1"/>
    <w:p w14:paraId="42590892" w14:textId="77777777" w:rsidR="005378B8" w:rsidRPr="00405755" w:rsidRDefault="005378B8" w:rsidP="00D74AE1"/>
    <w:p w14:paraId="6CAAAC77" w14:textId="77777777" w:rsidR="005378B8" w:rsidRPr="00405755" w:rsidRDefault="005378B8" w:rsidP="005378B8">
      <w:pPr>
        <w:pStyle w:val="Editionnumber"/>
      </w:pPr>
      <w:r w:rsidRPr="00405755">
        <w:t>Edition 1.0</w:t>
      </w:r>
    </w:p>
    <w:p w14:paraId="6AA752DB" w14:textId="77777777" w:rsidR="006A48A6" w:rsidRPr="00405755" w:rsidRDefault="005378B8" w:rsidP="005378B8">
      <w:pPr>
        <w:pStyle w:val="Documentdate"/>
      </w:pPr>
      <w:r w:rsidRPr="00F2272A">
        <w:rPr>
          <w:highlight w:val="yellow"/>
        </w:rPr>
        <w:lastRenderedPageBreak/>
        <w:t>Document date</w:t>
      </w:r>
    </w:p>
    <w:p w14:paraId="30227EB1" w14:textId="77777777" w:rsidR="00BC27F6" w:rsidRPr="00405755" w:rsidRDefault="00BC27F6" w:rsidP="00D74AE1">
      <w:pPr>
        <w:sectPr w:rsidR="00BC27F6" w:rsidRPr="00405755" w:rsidSect="007E30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36630BB1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7E55F4D4" w14:textId="77777777" w:rsidTr="005E4659">
        <w:tc>
          <w:tcPr>
            <w:tcW w:w="1908" w:type="dxa"/>
          </w:tcPr>
          <w:p w14:paraId="10C45268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569A0FBC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6F5A82B9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45DE4CB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29E728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39BCB0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C9AC28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E16797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C325F5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381BD9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35424D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F77AFB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F3F966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57935F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6185B6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25BBB233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D9C36B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CEC491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FBD218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6FE841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CB021E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C123AF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26C121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D353F1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D1D9B9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3E64BF8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4FD1C59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D40AB61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EC287D6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7E1E9F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0DA9987" w14:textId="77777777" w:rsidR="00914E26" w:rsidRPr="00405755" w:rsidRDefault="00914E26" w:rsidP="00914E26">
            <w:pPr>
              <w:pStyle w:val="Tabletext"/>
            </w:pPr>
          </w:p>
        </w:tc>
      </w:tr>
    </w:tbl>
    <w:p w14:paraId="44FB9230" w14:textId="77777777" w:rsidR="005E4659" w:rsidRPr="00405755" w:rsidRDefault="005E4659" w:rsidP="00914E26">
      <w:pPr>
        <w:spacing w:after="200" w:line="276" w:lineRule="auto"/>
        <w:sectPr w:rsidR="005E4659" w:rsidRPr="00405755" w:rsidSect="00111E0A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02240F23" w14:textId="7788C3DB" w:rsidR="001B7940" w:rsidRPr="00405755" w:rsidRDefault="001B7940" w:rsidP="001B7940">
      <w:pPr>
        <w:pStyle w:val="THECOUNCIL"/>
      </w:pPr>
      <w:bookmarkStart w:id="1" w:name="_Toc442255952"/>
      <w:r w:rsidRPr="00405755">
        <w:lastRenderedPageBreak/>
        <w:t xml:space="preserve">THE </w:t>
      </w:r>
      <w:r w:rsidR="006641CC">
        <w:t xml:space="preserve">IALA </w:t>
      </w:r>
      <w:r w:rsidRPr="00405755">
        <w:t>COUNCIL</w:t>
      </w:r>
    </w:p>
    <w:bookmarkEnd w:id="1"/>
    <w:p w14:paraId="765BB641" w14:textId="092105D7" w:rsidR="009F59D4" w:rsidRDefault="009F59D4" w:rsidP="009F59D4">
      <w:pPr>
        <w:pStyle w:val="Noting"/>
      </w:pPr>
      <w:r w:rsidRPr="00FC334D">
        <w:rPr>
          <w:b/>
        </w:rPr>
        <w:t xml:space="preserve">RECALLING </w:t>
      </w:r>
    </w:p>
    <w:p w14:paraId="6D0E2520" w14:textId="77777777" w:rsidR="00B93F71" w:rsidRDefault="00B93F71" w:rsidP="00B93F71">
      <w:pPr>
        <w:pStyle w:val="List1-recommendation"/>
      </w:pPr>
      <w:r w:rsidRPr="00470488">
        <w:t>T</w:t>
      </w:r>
      <w:r w:rsidRPr="00DC58FA">
        <w:t>he function of IALA with respect to Safety of Navigation, the efficiency of maritime transport and the protection of the environment</w:t>
      </w:r>
      <w:r>
        <w:t>.</w:t>
      </w:r>
    </w:p>
    <w:p w14:paraId="52B32825" w14:textId="77777777" w:rsidR="00B93F71" w:rsidRDefault="00B93F71" w:rsidP="00B93F71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>
        <w:t>.</w:t>
      </w:r>
    </w:p>
    <w:p w14:paraId="31BAD01B" w14:textId="77777777" w:rsidR="00B93F71" w:rsidRDefault="009F59D4" w:rsidP="009F59D4">
      <w:pPr>
        <w:pStyle w:val="Noting"/>
        <w:rPr>
          <w:b/>
        </w:rPr>
      </w:pPr>
      <w:r w:rsidRPr="00FC334D">
        <w:rPr>
          <w:b/>
        </w:rPr>
        <w:t xml:space="preserve">RECOGNISING </w:t>
      </w:r>
    </w:p>
    <w:p w14:paraId="0DBC1354" w14:textId="487B1EA2" w:rsidR="00B93F71" w:rsidRPr="00166C2E" w:rsidRDefault="006641CC" w:rsidP="00B93F71">
      <w:pPr>
        <w:pStyle w:val="List1-recommendation"/>
        <w:numPr>
          <w:ilvl w:val="0"/>
          <w:numId w:val="48"/>
        </w:numPr>
      </w:pPr>
      <w:r w:rsidRPr="00FC334D">
        <w:t>that for the adequate performance of marine signal lights the performance of flashing lights needs to be determined</w:t>
      </w:r>
      <w:r w:rsidR="00B93F71">
        <w:t>.</w:t>
      </w:r>
    </w:p>
    <w:p w14:paraId="033E40BB" w14:textId="1F8A49B4" w:rsidR="00B93F71" w:rsidRPr="00405755" w:rsidRDefault="006641CC" w:rsidP="00B93F71">
      <w:pPr>
        <w:pStyle w:val="List1-recommendation"/>
      </w:pPr>
      <w:r w:rsidRPr="00FC334D">
        <w:t>that there are several methods of determining the performance of flashing lights at the threshold of visual perception</w:t>
      </w:r>
      <w:r w:rsidR="00B93F71">
        <w:t>.</w:t>
      </w:r>
    </w:p>
    <w:p w14:paraId="5399A6F0" w14:textId="6A1600D0" w:rsidR="009F59D4" w:rsidRPr="00FC334D" w:rsidRDefault="006641CC" w:rsidP="006641CC">
      <w:pPr>
        <w:pStyle w:val="List1-recommendation"/>
      </w:pPr>
      <w:r w:rsidRPr="00FC334D">
        <w:t xml:space="preserve">that there </w:t>
      </w:r>
      <w:r w:rsidR="00690DAB">
        <w:t>is growing evidence</w:t>
      </w:r>
      <w:r w:rsidR="00A675A6">
        <w:t xml:space="preserve"> of a method </w:t>
      </w:r>
      <w:r w:rsidRPr="00FC334D">
        <w:t xml:space="preserve"> for determining the performance of flashing lights a</w:t>
      </w:r>
      <w:r w:rsidR="00A675A6">
        <w:t>s</w:t>
      </w:r>
      <w:r w:rsidRPr="00FC334D">
        <w:t xml:space="preserve"> observe</w:t>
      </w:r>
      <w:r w:rsidR="00690DAB">
        <w:t>d at</w:t>
      </w:r>
      <w:r w:rsidRPr="00FC334D">
        <w:t xml:space="preserve"> levels above the threshold of illuminance</w:t>
      </w:r>
      <w:r>
        <w:t>.</w:t>
      </w:r>
    </w:p>
    <w:p w14:paraId="514081EF" w14:textId="77777777" w:rsidR="006641CC" w:rsidRDefault="009F59D4" w:rsidP="009F59D4">
      <w:pPr>
        <w:pStyle w:val="Noting"/>
        <w:rPr>
          <w:b/>
        </w:rPr>
      </w:pPr>
      <w:r w:rsidRPr="00FC334D">
        <w:rPr>
          <w:b/>
        </w:rPr>
        <w:t xml:space="preserve">NOTING </w:t>
      </w:r>
    </w:p>
    <w:p w14:paraId="6A4C47AE" w14:textId="33A8610A" w:rsidR="006641CC" w:rsidRPr="00166C2E" w:rsidRDefault="006641CC" w:rsidP="006641CC">
      <w:pPr>
        <w:pStyle w:val="List1-recommendation"/>
        <w:numPr>
          <w:ilvl w:val="0"/>
          <w:numId w:val="49"/>
        </w:numPr>
      </w:pPr>
      <w:r w:rsidRPr="00FC334D">
        <w:t>that</w:t>
      </w:r>
      <w:r w:rsidRPr="006641CC">
        <w:t xml:space="preserve"> </w:t>
      </w:r>
      <w:r w:rsidRPr="00FC334D">
        <w:t xml:space="preserve">defined standards for the determination of the performance of flashing lights </w:t>
      </w:r>
      <w:r>
        <w:t>shall</w:t>
      </w:r>
      <w:r w:rsidRPr="00FC334D">
        <w:t xml:space="preserve"> be used worldwide to ensure the qualit</w:t>
      </w:r>
      <w:r>
        <w:t>y of signal lights for mariners.</w:t>
      </w:r>
    </w:p>
    <w:p w14:paraId="28AD9975" w14:textId="3C3A3183" w:rsidR="009F59D4" w:rsidRPr="006641CC" w:rsidRDefault="006641CC" w:rsidP="006641CC">
      <w:pPr>
        <w:pStyle w:val="List1-recommendation"/>
        <w:numPr>
          <w:ilvl w:val="0"/>
          <w:numId w:val="49"/>
        </w:numPr>
      </w:pPr>
      <w:r w:rsidRPr="00FC334D">
        <w:t>that</w:t>
      </w:r>
      <w:r w:rsidRPr="006641CC">
        <w:t xml:space="preserve"> </w:t>
      </w:r>
      <w:r w:rsidRPr="00FC334D">
        <w:t>this document only applies to marine Aid-to-Navigation signal lights that are installed after the publication date of</w:t>
      </w:r>
      <w:r>
        <w:t xml:space="preserve"> this document.</w:t>
      </w:r>
    </w:p>
    <w:p w14:paraId="26E4E5D0" w14:textId="55F73487" w:rsidR="009F59D4" w:rsidRPr="00FC334D" w:rsidRDefault="009F59D4" w:rsidP="009F59D4">
      <w:pPr>
        <w:pStyle w:val="Noting"/>
      </w:pPr>
      <w:r w:rsidRPr="00FC334D">
        <w:rPr>
          <w:b/>
        </w:rPr>
        <w:t xml:space="preserve">CONSIDERING </w:t>
      </w:r>
      <w:r w:rsidRPr="00FC334D">
        <w:t>the proposals of the E</w:t>
      </w:r>
      <w:r>
        <w:t>NG</w:t>
      </w:r>
      <w:r w:rsidRPr="00FC334D">
        <w:t xml:space="preserve"> Committee, their lights experts and the </w:t>
      </w:r>
      <w:r w:rsidR="006641CC">
        <w:t>IALABATT/IALALITE working group,</w:t>
      </w:r>
    </w:p>
    <w:p w14:paraId="36511AE7" w14:textId="15203C41" w:rsidR="009F59D4" w:rsidRDefault="009F59D4" w:rsidP="009F59D4">
      <w:pPr>
        <w:pStyle w:val="Noting"/>
      </w:pPr>
      <w:r w:rsidRPr="00FC334D">
        <w:rPr>
          <w:b/>
        </w:rPr>
        <w:t xml:space="preserve">ADOPTS </w:t>
      </w:r>
      <w:r w:rsidRPr="00FC334D">
        <w:t>the Recommendation on Marine Aid-to-Navigation Signal Lights in the anne</w:t>
      </w:r>
      <w:r w:rsidR="006641CC">
        <w:t>x of this recommendation,</w:t>
      </w:r>
    </w:p>
    <w:p w14:paraId="1D991B8F" w14:textId="77777777" w:rsidR="006641CC" w:rsidRDefault="006641CC" w:rsidP="006641CC">
      <w:pPr>
        <w:pStyle w:val="Noting"/>
      </w:pPr>
      <w:r>
        <w:rPr>
          <w:b/>
        </w:rPr>
        <w:t>INVITES</w:t>
      </w:r>
      <w:r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Pr="00405755">
        <w:t>,</w:t>
      </w:r>
    </w:p>
    <w:p w14:paraId="6081EE8D" w14:textId="199DD2FB" w:rsidR="009F59D4" w:rsidRDefault="009F59D4" w:rsidP="009F59D4">
      <w:pPr>
        <w:pStyle w:val="Noting"/>
      </w:pPr>
      <w:r w:rsidRPr="00FC334D">
        <w:rPr>
          <w:b/>
        </w:rPr>
        <w:t xml:space="preserve">RECOMMENDS </w:t>
      </w:r>
      <w:r w:rsidRPr="00FC334D">
        <w:t xml:space="preserve">that IALA Members and other appropriate Authorities providing marine aids to navigation adopt the </w:t>
      </w:r>
      <w:r w:rsidRPr="00542334">
        <w:t>Modified Allard Method</w:t>
      </w:r>
      <w:r w:rsidRPr="00FC334D">
        <w:t xml:space="preserve"> </w:t>
      </w:r>
      <w:r>
        <w:t xml:space="preserve">described in </w:t>
      </w:r>
      <w:r w:rsidR="0002050A">
        <w:fldChar w:fldCharType="begin"/>
      </w:r>
      <w:r w:rsidR="0002050A">
        <w:instrText xml:space="preserve"> REF _Ref457838381 \r </w:instrText>
      </w:r>
      <w:r w:rsidR="0002050A">
        <w:fldChar w:fldCharType="separate"/>
      </w:r>
      <w:r w:rsidR="0002050A">
        <w:t>ANNEX A</w:t>
      </w:r>
      <w:r w:rsidR="0002050A">
        <w:fldChar w:fldCharType="end"/>
      </w:r>
      <w:r w:rsidR="0002050A">
        <w:t xml:space="preserve"> </w:t>
      </w:r>
      <w:r w:rsidRPr="00FC334D">
        <w:t>for the determination and calculation of effective intensity of a rhythmic light.</w:t>
      </w:r>
    </w:p>
    <w:p w14:paraId="48C1C932" w14:textId="4D506971" w:rsidR="009F59D4" w:rsidRDefault="009F59D4">
      <w:pPr>
        <w:spacing w:after="200" w:line="276" w:lineRule="auto"/>
        <w:rPr>
          <w:rFonts w:eastAsia="Times New Roman" w:cs="Arial"/>
          <w:sz w:val="24"/>
          <w:szCs w:val="24"/>
        </w:rPr>
      </w:pPr>
      <w:r>
        <w:br w:type="page"/>
      </w:r>
    </w:p>
    <w:p w14:paraId="20E9EB92" w14:textId="5F0C2D79" w:rsidR="009F59D4" w:rsidRDefault="009F59D4" w:rsidP="009F59D4">
      <w:pPr>
        <w:pStyle w:val="Annex"/>
      </w:pPr>
      <w:bookmarkStart w:id="2" w:name="_Ref457838381"/>
      <w:r>
        <w:lastRenderedPageBreak/>
        <w:t>Modified Allard Method</w:t>
      </w:r>
      <w:bookmarkEnd w:id="2"/>
    </w:p>
    <w:p w14:paraId="192D7CB0" w14:textId="77777777" w:rsidR="009F59D4" w:rsidRDefault="009F59D4" w:rsidP="009F59D4">
      <w:pPr>
        <w:pStyle w:val="AnnexAHead1"/>
      </w:pPr>
      <w:r>
        <w:t>Continuous-time Version</w:t>
      </w:r>
    </w:p>
    <w:p w14:paraId="225A5792" w14:textId="53C49964" w:rsidR="009F59D4" w:rsidRPr="003E50D4" w:rsidRDefault="009F59D4" w:rsidP="009F59D4">
      <w:pPr>
        <w:pStyle w:val="BodyText"/>
      </w:pPr>
      <w:bookmarkStart w:id="3" w:name="OLE_LINK1"/>
      <w:bookmarkStart w:id="4" w:name="OLE_LINK2"/>
      <w:r>
        <w:t xml:space="preserve">In the Modified Allard Method, given that </w:t>
      </w:r>
      <w:r w:rsidRPr="00853D9B">
        <w:rPr>
          <w:rFonts w:ascii="Cambria Math" w:hAnsi="Cambria Math"/>
          <w:i/>
        </w:rPr>
        <w:t>I(t)</w:t>
      </w:r>
      <w:r>
        <w:t xml:space="preserve"> is the instantaneous intensity of a flash, the effective intensity, </w:t>
      </w:r>
      <w:r w:rsidRPr="00CA5075">
        <w:rPr>
          <w:rFonts w:ascii="Cambria Math" w:hAnsi="Cambria Math"/>
          <w:i/>
        </w:rPr>
        <w:t>I</w:t>
      </w:r>
      <w:r w:rsidRPr="00EA5C7C">
        <w:rPr>
          <w:rFonts w:ascii="Cambria Math" w:hAnsi="Cambria Math"/>
          <w:i/>
          <w:vertAlign w:val="subscript"/>
        </w:rPr>
        <w:t>e</w:t>
      </w:r>
      <w:r>
        <w:t>, is determined by: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max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nary>
                    <m:naryPr>
                      <m:limLoc m:val="undOvr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-∞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+∞</m:t>
                      </m:r>
                    </m:sup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t-t'</m:t>
                          </m:r>
                        </m:e>
                      </m:d>
                      <m:r>
                        <w:rPr>
                          <w:rFonts w:ascii="Cambria Math" w:hAnsi="Cambria Math"/>
                        </w:rPr>
                        <m:t>∙</m:t>
                      </m:r>
                    </m:e>
                  </m:nary>
                  <m:r>
                    <w:rPr>
                      <w:rFonts w:ascii="Cambria Math" w:hAnsi="Cambria Math"/>
                    </w:rPr>
                    <m:t>q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</w:rPr>
                    <m:t>dt'</m:t>
                  </m:r>
                </m:e>
              </m:d>
            </m:e>
          </m:func>
        </m:oMath>
      </m:oMathPara>
    </w:p>
    <w:p w14:paraId="3EF9D2B8" w14:textId="40535D8D" w:rsidR="00083B7D" w:rsidRPr="00853D9B" w:rsidRDefault="00083B7D" w:rsidP="00083B7D">
      <w:pPr>
        <w:pStyle w:val="Equationcaption"/>
        <w:rPr>
          <w:rFonts w:eastAsiaTheme="minorEastAsia"/>
        </w:rPr>
      </w:pPr>
      <w:r>
        <w:rPr>
          <w:rFonts w:eastAsiaTheme="minorEastAsia"/>
        </w:rPr>
        <w:t>: Modified Allard Method</w:t>
      </w:r>
    </w:p>
    <w:p w14:paraId="20FDBD21" w14:textId="77777777" w:rsidR="00083B7D" w:rsidRDefault="00083B7D" w:rsidP="00083B7D">
      <w:pPr>
        <w:pStyle w:val="BodyText"/>
      </w:pPr>
      <w:r>
        <w:t>W</w:t>
      </w:r>
      <w:r w:rsidR="009F59D4">
        <w:t>here</w:t>
      </w:r>
      <w:r>
        <w:t>:</w:t>
      </w:r>
    </w:p>
    <w:p w14:paraId="7EDE3B6D" w14:textId="414D5F66" w:rsidR="009F59D4" w:rsidRDefault="009F59D4" w:rsidP="00083B7D">
      <w:pPr>
        <w:pStyle w:val="BodyText"/>
        <w:rPr>
          <w:rFonts w:eastAsiaTheme="minorEastAsia"/>
        </w:rPr>
      </w:pPr>
      <w:r>
        <w:t xml:space="preserve"> </w:t>
      </w:r>
      <w:r>
        <w:tab/>
      </w:r>
      <m:oMath>
        <m: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(a+t)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</w:p>
    <w:p w14:paraId="2E9AC391" w14:textId="078D0FE3" w:rsidR="009F59D4" w:rsidRDefault="009F59D4" w:rsidP="00083B7D">
      <w:pPr>
        <w:pStyle w:val="BodyText"/>
        <w:ind w:firstLine="708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a=0.1</m:t>
        </m:r>
      </m:oMath>
      <w:r w:rsidR="003E50D4">
        <w:rPr>
          <w:rFonts w:eastAsiaTheme="minorEastAsia"/>
        </w:rPr>
        <w:t xml:space="preserve"> </w:t>
      </w:r>
      <w:r w:rsidR="00B93F71">
        <w:rPr>
          <w:rFonts w:eastAsiaTheme="minorEastAsia"/>
        </w:rPr>
        <w:t xml:space="preserve">s </w:t>
      </w:r>
      <w:r>
        <w:rPr>
          <w:rFonts w:eastAsiaTheme="minorEastAsia"/>
        </w:rPr>
        <w:t xml:space="preserve">for night </w:t>
      </w:r>
      <w:r w:rsidR="00960F1A">
        <w:rPr>
          <w:rFonts w:eastAsiaTheme="minorEastAsia"/>
        </w:rPr>
        <w:t>and daytime use</w:t>
      </w:r>
      <w:r w:rsidR="00542334">
        <w:rPr>
          <w:rFonts w:eastAsiaTheme="minorEastAsia"/>
        </w:rPr>
        <w:t xml:space="preserve"> for colours except blue where 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a=0.2</m:t>
        </m:r>
      </m:oMath>
      <w:r w:rsidR="003E50D4">
        <w:rPr>
          <w:rFonts w:eastAsiaTheme="minorEastAsia"/>
        </w:rPr>
        <w:t xml:space="preserve"> </w:t>
      </w:r>
      <w:r w:rsidR="00B93F71">
        <w:rPr>
          <w:rFonts w:eastAsiaTheme="minorEastAsia"/>
        </w:rPr>
        <w:t xml:space="preserve">s </w:t>
      </w:r>
      <w:r w:rsidR="003E50D4">
        <w:rPr>
          <w:rFonts w:eastAsiaTheme="minorEastAsia"/>
        </w:rPr>
        <w:t>for night time use.</w:t>
      </w:r>
    </w:p>
    <w:bookmarkEnd w:id="3"/>
    <w:bookmarkEnd w:id="4"/>
    <w:p w14:paraId="6B11E770" w14:textId="77777777" w:rsidR="009F59D4" w:rsidRDefault="009F59D4" w:rsidP="009F59D4">
      <w:pPr>
        <w:pStyle w:val="AnnexAHead1"/>
      </w:pPr>
      <w:r>
        <w:t>Discrete-time Version</w:t>
      </w:r>
    </w:p>
    <w:p w14:paraId="28E8AF19" w14:textId="33D6D579" w:rsidR="009F59D4" w:rsidRDefault="009F59D4" w:rsidP="009F59D4">
      <w:pPr>
        <w:pStyle w:val="BodyText"/>
        <w:rPr>
          <w:lang w:eastAsia="en-GB"/>
        </w:rPr>
      </w:pPr>
      <w:r>
        <w:rPr>
          <w:lang w:eastAsia="en-GB"/>
        </w:rPr>
        <w:t xml:space="preserve">The method allows for </w:t>
      </w:r>
      <w:r w:rsidR="00F2272A">
        <w:rPr>
          <w:lang w:eastAsia="en-GB"/>
        </w:rPr>
        <w:t xml:space="preserve">discrete </w:t>
      </w:r>
      <w:r>
        <w:rPr>
          <w:lang w:eastAsia="en-GB"/>
        </w:rPr>
        <w:t xml:space="preserve">time-resolved flash data, </w:t>
      </w:r>
      <w:r w:rsidRPr="004C7DD9">
        <w:rPr>
          <w:rFonts w:ascii="Cambria Math" w:hAnsi="Cambria Math"/>
          <w:i/>
          <w:lang w:eastAsia="en-GB"/>
        </w:rPr>
        <w:t>I(t)</w:t>
      </w:r>
      <w:r>
        <w:rPr>
          <w:lang w:eastAsia="en-GB"/>
        </w:rPr>
        <w:t xml:space="preserve">, by utilising the following equation to calculate the convolution product, </w:t>
      </w:r>
      <w:r w:rsidRPr="00063D22">
        <w:rPr>
          <w:rFonts w:ascii="Cambria Math" w:hAnsi="Cambria Math"/>
          <w:i/>
          <w:lang w:eastAsia="en-GB"/>
        </w:rPr>
        <w:t>i(t</w:t>
      </w:r>
      <w:r>
        <w:rPr>
          <w:rFonts w:ascii="Cambria Math" w:hAnsi="Cambria Math"/>
          <w:i/>
          <w:vertAlign w:val="subscript"/>
          <w:lang w:eastAsia="en-GB"/>
        </w:rPr>
        <w:t>j</w:t>
      </w:r>
      <w:r w:rsidRPr="00063D22">
        <w:rPr>
          <w:rFonts w:ascii="Cambria Math" w:hAnsi="Cambria Math"/>
          <w:i/>
          <w:lang w:eastAsia="en-GB"/>
        </w:rPr>
        <w:t>)</w:t>
      </w:r>
      <w:r>
        <w:rPr>
          <w:lang w:eastAsia="en-GB"/>
        </w:rPr>
        <w:t>:</w:t>
      </w:r>
    </w:p>
    <w:p w14:paraId="019222C9" w14:textId="77777777" w:rsidR="009F59D4" w:rsidRPr="00083B7D" w:rsidRDefault="009F59D4" w:rsidP="009F59D4">
      <w:pPr>
        <w:pStyle w:val="BodyText"/>
        <w:rPr>
          <w:rFonts w:eastAsiaTheme="minorEastAsia"/>
          <w:lang w:eastAsia="en-GB"/>
        </w:rPr>
      </w:pPr>
      <m:oMathPara>
        <m:oMath>
          <m:r>
            <w:rPr>
              <w:rFonts w:ascii="Cambria Math" w:hAnsi="Cambria Math"/>
              <w:lang w:eastAsia="en-GB"/>
            </w:rPr>
            <m:t>i</m:t>
          </m:r>
          <m:d>
            <m:dPr>
              <m:ctrlPr>
                <w:rPr>
                  <w:rFonts w:ascii="Cambria Math" w:hAnsi="Cambria Math"/>
                  <w:i/>
                  <w:lang w:eastAsia="en-GB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eastAsia="en-GB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GB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eastAsia="en-GB"/>
                    </w:rPr>
                    <m:t>j</m:t>
                  </m:r>
                </m:sub>
              </m:sSub>
            </m:e>
          </m:d>
          <m:r>
            <w:rPr>
              <w:rFonts w:ascii="Cambria Math" w:hAnsi="Cambria Math"/>
              <w:lang w:eastAsia="en-GB"/>
            </w:rPr>
            <m:t>=</m:t>
          </m:r>
          <m:nary>
            <m:naryPr>
              <m:chr m:val="∑"/>
              <m:ctrlPr>
                <w:rPr>
                  <w:rFonts w:ascii="Cambria Math" w:hAnsi="Cambria Math"/>
                  <w:i/>
                  <w:lang w:eastAsia="en-GB"/>
                </w:rPr>
              </m:ctrlPr>
            </m:naryPr>
            <m:sub>
              <m:r>
                <w:rPr>
                  <w:rFonts w:ascii="Cambria Math" w:hAnsi="Cambria Math"/>
                </w:rPr>
                <m:t>k=0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  <w:lang w:eastAsia="en-GB"/>
                </w:rPr>
                <m:t>I(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GB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GB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eastAsia="en-GB"/>
                    </w:rPr>
                    <m:t>k</m:t>
                  </m:r>
                </m:sub>
              </m:sSub>
              <m:r>
                <w:rPr>
                  <w:rFonts w:ascii="Cambria Math" w:hAnsi="Cambria Math"/>
                  <w:lang w:eastAsia="en-GB"/>
                </w:rPr>
                <m:t>)∙q(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GB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GB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eastAsia="en-GB"/>
                    </w:rPr>
                    <m:t>j</m:t>
                  </m:r>
                </m:sub>
              </m:sSub>
              <m:r>
                <w:rPr>
                  <w:rFonts w:ascii="Cambria Math" w:hAnsi="Cambria Math"/>
                  <w:lang w:eastAsia="en-GB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GB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GB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eastAsia="en-GB"/>
                    </w:rPr>
                    <m:t>k</m:t>
                  </m:r>
                </m:sub>
              </m:sSub>
              <m:r>
                <w:rPr>
                  <w:rFonts w:ascii="Cambria Math" w:hAnsi="Cambria Math"/>
                  <w:lang w:eastAsia="en-GB"/>
                </w:rPr>
                <m:t>)</m:t>
              </m:r>
            </m:e>
          </m:nary>
        </m:oMath>
      </m:oMathPara>
    </w:p>
    <w:p w14:paraId="66677E98" w14:textId="6A81D358" w:rsidR="00083B7D" w:rsidRPr="004C7DD9" w:rsidRDefault="00083B7D" w:rsidP="00083B7D">
      <w:pPr>
        <w:pStyle w:val="Equationcaption"/>
        <w:rPr>
          <w:rFonts w:eastAsiaTheme="minorEastAsia"/>
          <w:lang w:eastAsia="en-GB"/>
        </w:rPr>
      </w:pPr>
      <w:bookmarkStart w:id="5" w:name="_Ref457908584"/>
      <w:r>
        <w:rPr>
          <w:rFonts w:eastAsiaTheme="minorEastAsia"/>
          <w:lang w:eastAsia="en-GB"/>
        </w:rPr>
        <w:t>: Discrete</w:t>
      </w:r>
      <w:r w:rsidR="00F2272A">
        <w:rPr>
          <w:rFonts w:eastAsiaTheme="minorEastAsia"/>
          <w:lang w:eastAsia="en-GB"/>
        </w:rPr>
        <w:t>-time</w:t>
      </w:r>
      <w:r>
        <w:rPr>
          <w:rFonts w:eastAsiaTheme="minorEastAsia"/>
          <w:lang w:eastAsia="en-GB"/>
        </w:rPr>
        <w:t xml:space="preserve"> Convolution Equation</w:t>
      </w:r>
      <w:bookmarkEnd w:id="5"/>
    </w:p>
    <w:p w14:paraId="2F56C6D5" w14:textId="77777777" w:rsidR="00083B7D" w:rsidRDefault="00083B7D" w:rsidP="009F59D4">
      <w:pPr>
        <w:pStyle w:val="BodyText"/>
        <w:rPr>
          <w:rFonts w:eastAsiaTheme="minorEastAsia"/>
          <w:lang w:eastAsia="en-GB"/>
        </w:rPr>
      </w:pPr>
      <w:r>
        <w:rPr>
          <w:rFonts w:eastAsiaTheme="minorEastAsia"/>
          <w:lang w:eastAsia="en-GB"/>
        </w:rPr>
        <w:t>W</w:t>
      </w:r>
      <w:r w:rsidR="009F59D4">
        <w:rPr>
          <w:rFonts w:eastAsiaTheme="minorEastAsia"/>
          <w:lang w:eastAsia="en-GB"/>
        </w:rPr>
        <w:t>here</w:t>
      </w:r>
      <w:r>
        <w:rPr>
          <w:rFonts w:eastAsiaTheme="minorEastAsia"/>
          <w:lang w:eastAsia="en-GB"/>
        </w:rPr>
        <w:t>:</w:t>
      </w:r>
    </w:p>
    <w:p w14:paraId="5E4D1E2F" w14:textId="2F16B76A" w:rsidR="009F59D4" w:rsidRDefault="009F59D4" w:rsidP="009F59D4">
      <w:pPr>
        <w:pStyle w:val="BodyText"/>
        <w:rPr>
          <w:rFonts w:eastAsiaTheme="minorEastAsia"/>
        </w:rPr>
      </w:pPr>
      <w:r>
        <w:rPr>
          <w:rFonts w:eastAsiaTheme="minorEastAsia"/>
          <w:lang w:eastAsia="en-GB"/>
        </w:rPr>
        <w:t xml:space="preserve"> </w:t>
      </w:r>
      <w:r>
        <w:rPr>
          <w:rFonts w:eastAsiaTheme="minorEastAsia"/>
          <w:lang w:eastAsia="en-GB"/>
        </w:rPr>
        <w:tab/>
      </w:r>
      <m:oMath>
        <m: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(a+t)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</w:p>
    <w:p w14:paraId="4F8BCE83" w14:textId="5EA73F1F" w:rsidR="009F59D4" w:rsidRDefault="009F59D4" w:rsidP="00083B7D">
      <w:pPr>
        <w:pStyle w:val="BodyText"/>
        <w:ind w:firstLine="708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a=0.1</m:t>
        </m:r>
      </m:oMath>
      <w:r w:rsidR="00542334">
        <w:rPr>
          <w:rFonts w:eastAsiaTheme="minorEastAsia"/>
        </w:rPr>
        <w:t xml:space="preserve"> </w:t>
      </w:r>
      <w:r w:rsidR="00B93F71">
        <w:rPr>
          <w:rFonts w:eastAsiaTheme="minorEastAsia"/>
        </w:rPr>
        <w:t xml:space="preserve">s </w:t>
      </w:r>
      <w:r>
        <w:rPr>
          <w:rFonts w:eastAsiaTheme="minorEastAsia"/>
        </w:rPr>
        <w:t xml:space="preserve">for night </w:t>
      </w:r>
      <w:r w:rsidR="00542334">
        <w:rPr>
          <w:rFonts w:eastAsiaTheme="minorEastAsia"/>
        </w:rPr>
        <w:t>and day</w:t>
      </w:r>
      <w:r>
        <w:rPr>
          <w:rFonts w:eastAsiaTheme="minorEastAsia"/>
        </w:rPr>
        <w:t>time use</w:t>
      </w:r>
      <w:r w:rsidR="00542334" w:rsidRPr="00542334">
        <w:rPr>
          <w:rFonts w:eastAsiaTheme="minorEastAsia"/>
        </w:rPr>
        <w:t xml:space="preserve"> </w:t>
      </w:r>
      <w:r w:rsidR="00542334">
        <w:rPr>
          <w:rFonts w:eastAsiaTheme="minorEastAsia"/>
        </w:rPr>
        <w:t xml:space="preserve">for colours except blue where  </w:t>
      </w:r>
      <m:oMath>
        <m:r>
          <w:rPr>
            <w:rFonts w:ascii="Cambria Math" w:eastAsiaTheme="minorEastAsia" w:hAnsi="Cambria Math"/>
          </w:rPr>
          <m:t>a=0.2</m:t>
        </m:r>
      </m:oMath>
      <w:r w:rsidR="003E50D4">
        <w:rPr>
          <w:rFonts w:eastAsiaTheme="minorEastAsia"/>
        </w:rPr>
        <w:t xml:space="preserve"> </w:t>
      </w:r>
      <w:r w:rsidR="00B93F71">
        <w:rPr>
          <w:rFonts w:eastAsiaTheme="minorEastAsia"/>
        </w:rPr>
        <w:t xml:space="preserve">s </w:t>
      </w:r>
      <w:r w:rsidR="003E50D4">
        <w:rPr>
          <w:rFonts w:eastAsiaTheme="minorEastAsia"/>
        </w:rPr>
        <w:t>for night time use.</w:t>
      </w:r>
    </w:p>
    <w:p w14:paraId="417E49F0" w14:textId="42568B3F" w:rsidR="009F59D4" w:rsidRDefault="009F59D4" w:rsidP="00083B7D">
      <w:pPr>
        <w:pStyle w:val="BodyText"/>
        <w:ind w:firstLine="708"/>
        <w:rPr>
          <w:rFonts w:eastAsiaTheme="minorEastAsia"/>
        </w:rPr>
      </w:pPr>
      <w:r>
        <w:rPr>
          <w:rFonts w:ascii="Cambria Math" w:eastAsiaTheme="minorEastAsia" w:hAnsi="Cambria Math"/>
          <w:i/>
        </w:rPr>
        <w:t>N</w:t>
      </w:r>
      <w:r>
        <w:rPr>
          <w:rFonts w:eastAsiaTheme="minorEastAsia"/>
        </w:rPr>
        <w:t xml:space="preserve"> is the number of data points</w:t>
      </w:r>
      <w:r w:rsidR="00542334">
        <w:rPr>
          <w:rFonts w:eastAsiaTheme="minorEastAsia"/>
        </w:rPr>
        <w:t>.</w:t>
      </w:r>
    </w:p>
    <w:p w14:paraId="24E74791" w14:textId="0D28C070" w:rsidR="009F59D4" w:rsidRDefault="009F59D4" w:rsidP="00083B7D">
      <w:pPr>
        <w:pStyle w:val="BodyText"/>
        <w:ind w:firstLine="708"/>
      </w:pPr>
      <w:r w:rsidRPr="00B759D5">
        <w:rPr>
          <w:rFonts w:ascii="Cambria Math" w:hAnsi="Cambria Math"/>
          <w:i/>
        </w:rPr>
        <w:t>t</w:t>
      </w:r>
      <w:r w:rsidRPr="00B759D5">
        <w:rPr>
          <w:rFonts w:ascii="Cambria Math" w:hAnsi="Cambria Math"/>
          <w:i/>
          <w:vertAlign w:val="subscript"/>
        </w:rPr>
        <w:t>k</w:t>
      </w:r>
      <w:r w:rsidRPr="00B759D5">
        <w:rPr>
          <w:i/>
        </w:rPr>
        <w:t xml:space="preserve"> </w:t>
      </w:r>
      <w:r>
        <w:t>is the time of the k-th data point</w:t>
      </w:r>
      <w:r w:rsidR="00542334">
        <w:t>.</w:t>
      </w:r>
    </w:p>
    <w:p w14:paraId="57B1552C" w14:textId="6F6B4647" w:rsidR="009F59D4" w:rsidRPr="00B759D5" w:rsidRDefault="009F59D4" w:rsidP="00083B7D">
      <w:pPr>
        <w:pStyle w:val="BodyText"/>
        <w:ind w:firstLine="708"/>
      </w:pPr>
      <w:r w:rsidRPr="00B759D5">
        <w:rPr>
          <w:rFonts w:ascii="Cambria Math" w:hAnsi="Cambria Math"/>
          <w:i/>
        </w:rPr>
        <w:t>t</w:t>
      </w:r>
      <w:r w:rsidRPr="00B759D5">
        <w:rPr>
          <w:rFonts w:ascii="Cambria Math" w:hAnsi="Cambria Math"/>
          <w:i/>
          <w:vertAlign w:val="subscript"/>
        </w:rPr>
        <w:t>j</w:t>
      </w:r>
      <w:r w:rsidRPr="00B759D5">
        <w:rPr>
          <w:vertAlign w:val="subscript"/>
        </w:rPr>
        <w:t xml:space="preserve"> </w:t>
      </w:r>
      <w:r>
        <w:t>is the time of the j-th data point</w:t>
      </w:r>
      <w:r w:rsidR="00542334">
        <w:t>.</w:t>
      </w:r>
    </w:p>
    <w:p w14:paraId="158735C7" w14:textId="77777777" w:rsidR="00083B7D" w:rsidRDefault="00083B7D" w:rsidP="009F59D4">
      <w:pPr>
        <w:pStyle w:val="BodyText"/>
        <w:rPr>
          <w:rFonts w:eastAsiaTheme="minorEastAsia"/>
        </w:rPr>
      </w:pPr>
    </w:p>
    <w:p w14:paraId="491D6E79" w14:textId="77777777" w:rsidR="009F59D4" w:rsidRDefault="009F59D4" w:rsidP="009F59D4">
      <w:pPr>
        <w:pStyle w:val="BodyText"/>
        <w:rPr>
          <w:rFonts w:eastAsiaTheme="minorEastAsia"/>
        </w:rPr>
      </w:pPr>
      <w:r>
        <w:rPr>
          <w:rFonts w:eastAsiaTheme="minorEastAsia"/>
        </w:rPr>
        <w:t xml:space="preserve">The effective intensity, </w:t>
      </w:r>
      <w:r w:rsidRPr="00B759D5">
        <w:rPr>
          <w:rFonts w:ascii="Cambria Math" w:eastAsiaTheme="minorEastAsia" w:hAnsi="Cambria Math"/>
          <w:i/>
        </w:rPr>
        <w:t>I</w:t>
      </w:r>
      <w:r w:rsidRPr="00B759D5">
        <w:rPr>
          <w:rFonts w:ascii="Cambria Math" w:eastAsiaTheme="minorEastAsia" w:hAnsi="Cambria Math"/>
          <w:i/>
          <w:vertAlign w:val="subscript"/>
        </w:rPr>
        <w:t>e</w:t>
      </w:r>
      <w:r>
        <w:rPr>
          <w:rFonts w:eastAsiaTheme="minorEastAsia"/>
        </w:rPr>
        <w:t>, is then calculated using</w:t>
      </w:r>
    </w:p>
    <w:p w14:paraId="0923EA9B" w14:textId="1EA8FB7C" w:rsidR="009F59D4" w:rsidRPr="00B759D5" w:rsidRDefault="00C57E04" w:rsidP="009F59D4">
      <w:pPr>
        <w:pStyle w:val="BodyText"/>
        <w:rPr>
          <w:rFonts w:eastAsiaTheme="minorEastAsia"/>
          <w:lang w:eastAsia="en-GB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eastAsia="en-GB"/>
                </w:rPr>
              </m:ctrlPr>
            </m:sSubPr>
            <m:e>
              <m:r>
                <w:rPr>
                  <w:rFonts w:ascii="Cambria Math" w:hAnsi="Cambria Math"/>
                  <w:lang w:eastAsia="en-GB"/>
                </w:rPr>
                <m:t>I</m:t>
              </m:r>
            </m:e>
            <m:sub>
              <m:r>
                <w:rPr>
                  <w:rFonts w:ascii="Cambria Math" w:hAnsi="Cambria Math"/>
                  <w:lang w:eastAsia="en-GB"/>
                </w:rPr>
                <m:t>e</m:t>
              </m:r>
            </m:sub>
          </m:sSub>
          <m:r>
            <w:rPr>
              <w:rFonts w:ascii="Cambria Math" w:hAnsi="Cambria Math"/>
              <w:lang w:eastAsia="en-GB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lang w:eastAsia="en-GB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max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lang w:eastAsia="en-GB"/>
                    </w:rPr>
                  </m:ctrlPr>
                </m:dPr>
                <m:e>
                  <m:r>
                    <w:rPr>
                      <w:rFonts w:ascii="Cambria Math" w:hAnsi="Cambria Math"/>
                      <w:lang w:eastAsia="en-GB"/>
                    </w:rPr>
                    <m:t>i(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eastAsia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eastAsia="en-GB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eastAsia="en-GB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lang w:eastAsia="en-GB"/>
                    </w:rPr>
                    <m:t>)</m:t>
                  </m:r>
                </m:e>
              </m:d>
            </m:e>
          </m:func>
        </m:oMath>
      </m:oMathPara>
    </w:p>
    <w:p w14:paraId="19474AC5" w14:textId="396017BB" w:rsidR="009F59D4" w:rsidRPr="009F59D4" w:rsidRDefault="00083B7D" w:rsidP="00083B7D">
      <w:pPr>
        <w:pStyle w:val="Equationcaption"/>
      </w:pPr>
      <w:r>
        <w:t>: Effective Intensity from the Discrete</w:t>
      </w:r>
      <w:r w:rsidR="00F2272A">
        <w:t>-time</w:t>
      </w:r>
      <w:r>
        <w:t xml:space="preserve"> Convolution Equation</w:t>
      </w:r>
    </w:p>
    <w:p w14:paraId="6B62AFD0" w14:textId="4923E9B4" w:rsidR="008E59A3" w:rsidRDefault="00F2272A" w:rsidP="00F2272A">
      <w:pPr>
        <w:pStyle w:val="Noting"/>
        <w:ind w:left="0"/>
      </w:pPr>
      <w:r>
        <w:t>Where:</w:t>
      </w:r>
    </w:p>
    <w:p w14:paraId="53C86051" w14:textId="0FD49C6E" w:rsidR="00F2272A" w:rsidRPr="00405755" w:rsidRDefault="00F2272A" w:rsidP="00F2272A">
      <w:pPr>
        <w:pStyle w:val="Noting"/>
        <w:ind w:left="708"/>
      </w:pPr>
      <w:r w:rsidRPr="00063D22">
        <w:rPr>
          <w:rFonts w:ascii="Cambria Math" w:hAnsi="Cambria Math"/>
          <w:i/>
          <w:lang w:eastAsia="en-GB"/>
        </w:rPr>
        <w:t>i(t</w:t>
      </w:r>
      <w:r>
        <w:rPr>
          <w:rFonts w:ascii="Cambria Math" w:hAnsi="Cambria Math"/>
          <w:i/>
          <w:vertAlign w:val="subscript"/>
          <w:lang w:eastAsia="en-GB"/>
        </w:rPr>
        <w:t>j</w:t>
      </w:r>
      <w:r w:rsidRPr="00063D22">
        <w:rPr>
          <w:rFonts w:ascii="Cambria Math" w:hAnsi="Cambria Math"/>
          <w:i/>
          <w:lang w:eastAsia="en-GB"/>
        </w:rPr>
        <w:t>)</w:t>
      </w:r>
      <w:r>
        <w:t xml:space="preserve"> is calculated in </w:t>
      </w:r>
      <w:r>
        <w:fldChar w:fldCharType="begin"/>
      </w:r>
      <w:r>
        <w:instrText xml:space="preserve"> REF _Ref457908584 \r </w:instrText>
      </w:r>
      <w:r>
        <w:fldChar w:fldCharType="separate"/>
      </w:r>
      <w:r>
        <w:t>Equation 2</w:t>
      </w:r>
      <w:r>
        <w:fldChar w:fldCharType="end"/>
      </w:r>
      <w:r>
        <w:t>.</w:t>
      </w:r>
    </w:p>
    <w:sectPr w:rsidR="00F2272A" w:rsidRPr="00405755" w:rsidSect="0083218D">
      <w:headerReference w:type="even" r:id="rId18"/>
      <w:headerReference w:type="default" r:id="rId19"/>
      <w:headerReference w:type="first" r:id="rId20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709CE6" w14:textId="77777777" w:rsidR="00C57E04" w:rsidRDefault="00C57E04" w:rsidP="003274DB">
      <w:r>
        <w:separator/>
      </w:r>
    </w:p>
    <w:p w14:paraId="4B3FE305" w14:textId="77777777" w:rsidR="00C57E04" w:rsidRDefault="00C57E04"/>
  </w:endnote>
  <w:endnote w:type="continuationSeparator" w:id="0">
    <w:p w14:paraId="0FAF78AA" w14:textId="77777777" w:rsidR="00C57E04" w:rsidRDefault="00C57E04" w:rsidP="003274DB">
      <w:r>
        <w:continuationSeparator/>
      </w:r>
    </w:p>
    <w:p w14:paraId="59B4CF46" w14:textId="77777777" w:rsidR="00C57E04" w:rsidRDefault="00C57E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847C2" w14:textId="77777777" w:rsidR="00027EEA" w:rsidRDefault="00027E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A912" w14:textId="77777777" w:rsidR="002E4993" w:rsidRDefault="002E4993" w:rsidP="008747E0">
    <w:pPr>
      <w:pStyle w:val="Footer"/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DC65E9C" wp14:editId="7E285AD0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C63660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1622198B" w14:textId="77777777" w:rsidR="002E4993" w:rsidRPr="00ED2A8D" w:rsidRDefault="002E4993" w:rsidP="008747E0">
    <w:pPr>
      <w:pStyle w:val="Footer"/>
    </w:pPr>
    <w:r w:rsidRPr="00442889">
      <w:rPr>
        <w:noProof/>
        <w:lang w:val="en-IE" w:eastAsia="en-IE"/>
      </w:rPr>
      <w:drawing>
        <wp:anchor distT="0" distB="0" distL="114300" distR="114300" simplePos="0" relativeHeight="251661312" behindDoc="1" locked="0" layoutInCell="1" allowOverlap="1" wp14:anchorId="6D30DD17" wp14:editId="069E9B31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3AA2AB" w14:textId="77777777" w:rsidR="002E4993" w:rsidRPr="00ED2A8D" w:rsidRDefault="002E4993" w:rsidP="008747E0">
    <w:pPr>
      <w:pStyle w:val="Footer"/>
    </w:pPr>
  </w:p>
  <w:p w14:paraId="257F444D" w14:textId="77777777" w:rsidR="002E4993" w:rsidRPr="00ED2A8D" w:rsidRDefault="002E4993" w:rsidP="008747E0">
    <w:pPr>
      <w:pStyle w:val="Footer"/>
    </w:pPr>
  </w:p>
  <w:p w14:paraId="1E6C1112" w14:textId="77777777" w:rsidR="002E4993" w:rsidRPr="00ED2A8D" w:rsidRDefault="002E4993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089A8" w14:textId="77777777" w:rsidR="00027EEA" w:rsidRDefault="00027EEA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F040D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24CB59E4" w14:textId="77777777" w:rsidR="007A72CF" w:rsidRDefault="007A72CF" w:rsidP="007A72CF">
    <w:pPr>
      <w:pStyle w:val="Footerportrait"/>
    </w:pPr>
  </w:p>
  <w:p w14:paraId="28443A59" w14:textId="77777777" w:rsidR="007A72CF" w:rsidRPr="007A72CF" w:rsidRDefault="00C57E04" w:rsidP="007A72CF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C77D81">
      <w:t>IALA RECOMMENDATION</w:t>
    </w:r>
    <w:r>
      <w:fldChar w:fldCharType="end"/>
    </w:r>
    <w:r w:rsidR="007A72CF">
      <w:t xml:space="preserve"> </w:t>
    </w:r>
    <w:fldSimple w:instr=" STYLEREF &quot;Document number&quot; \* MERGEFORMAT ">
      <w:r w:rsidR="00C77D81">
        <w:t>IALA Recommendation E-200-4</w:t>
      </w:r>
    </w:fldSimple>
    <w:r w:rsidR="0056466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C77D81">
      <w:t>Determination and Calculation of Effective Intensity</w:t>
    </w:r>
    <w:r>
      <w:fldChar w:fldCharType="end"/>
    </w:r>
    <w:r w:rsidR="007A72CF">
      <w:tab/>
    </w:r>
  </w:p>
  <w:p w14:paraId="5C7F3CDA" w14:textId="77777777" w:rsidR="008608A4" w:rsidRDefault="00863FE5" w:rsidP="007A72CF">
    <w:pPr>
      <w:pStyle w:val="Footerportrait"/>
    </w:pPr>
    <w:fldSimple w:instr=" STYLEREF &quot;Edition number&quot; \* MERGEFORMAT ">
      <w:r w:rsidR="00C77D81">
        <w:t>Edition 1.0</w:t>
      </w:r>
    </w:fldSimple>
    <w:r w:rsidR="007A72CF">
      <w:t xml:space="preserve"> </w:t>
    </w:r>
    <w:fldSimple w:instr=" STYLEREF &quot;Document date&quot; \* MERGEFORMAT ">
      <w:r w:rsidR="00C77D81">
        <w:t>Document date</w:t>
      </w:r>
    </w:fldSimple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C77D81">
      <w:t>3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A973D3" w14:textId="77777777" w:rsidR="00C57E04" w:rsidRDefault="00C57E04" w:rsidP="003274DB">
      <w:r>
        <w:separator/>
      </w:r>
    </w:p>
    <w:p w14:paraId="13CD2412" w14:textId="77777777" w:rsidR="00C57E04" w:rsidRDefault="00C57E04"/>
  </w:footnote>
  <w:footnote w:type="continuationSeparator" w:id="0">
    <w:p w14:paraId="163208D3" w14:textId="77777777" w:rsidR="00C57E04" w:rsidRDefault="00C57E04" w:rsidP="003274DB">
      <w:r>
        <w:continuationSeparator/>
      </w:r>
    </w:p>
    <w:p w14:paraId="18893EDA" w14:textId="77777777" w:rsidR="00C57E04" w:rsidRDefault="00C57E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9281B" w14:textId="1CFAF357" w:rsidR="00027EEA" w:rsidRDefault="00C77D81">
    <w:pPr>
      <w:pStyle w:val="Header"/>
    </w:pPr>
    <w:r>
      <w:rPr>
        <w:noProof/>
      </w:rPr>
      <w:pict w14:anchorId="1D35333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97422" o:spid="_x0000_s2050" type="#_x0000_t136" style="position:absolute;margin-left:0;margin-top:0;width:571.4pt;height:87.9pt;rotation:315;z-index:-2516316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6FE48" w14:textId="1F4CB2A7" w:rsidR="007F6605" w:rsidRDefault="00C77D81" w:rsidP="007B59BE">
    <w:pPr>
      <w:pStyle w:val="Header"/>
      <w:jc w:val="right"/>
    </w:pPr>
    <w:r>
      <w:rPr>
        <w:noProof/>
      </w:rPr>
      <w:pict w14:anchorId="47DA5D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97423" o:spid="_x0000_s2051" type="#_x0000_t136" style="position:absolute;left:0;text-align:left;margin-left:0;margin-top:0;width:571.4pt;height:87.9pt;rotation:315;z-index:-2516295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  <w:r w:rsidR="007F6605">
      <w:t>ENG6-</w:t>
    </w:r>
    <w:r w:rsidR="00027EEA">
      <w:t>11.2.19</w:t>
    </w:r>
  </w:p>
  <w:p w14:paraId="0924843A" w14:textId="55714C48" w:rsidR="002E4993" w:rsidRPr="00ED2A8D" w:rsidRDefault="002E4993" w:rsidP="007B59BE">
    <w:pPr>
      <w:pStyle w:val="Header"/>
      <w:jc w:val="right"/>
    </w:pPr>
    <w:r w:rsidRPr="00442889">
      <w:rPr>
        <w:noProof/>
        <w:lang w:val="en-IE" w:eastAsia="en-IE"/>
      </w:rPr>
      <w:drawing>
        <wp:anchor distT="0" distB="0" distL="114300" distR="114300" simplePos="0" relativeHeight="251657214" behindDoc="1" locked="0" layoutInCell="1" allowOverlap="1" wp14:anchorId="054FF963" wp14:editId="681EF3A6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F6605">
      <w:t xml:space="preserve">Formerly </w:t>
    </w:r>
    <w:r w:rsidR="007B59BE">
      <w:t>ENG</w:t>
    </w:r>
    <w:r w:rsidR="00027EEA">
      <w:t>6</w:t>
    </w:r>
    <w:r w:rsidR="007B59BE">
      <w:t>-</w:t>
    </w:r>
    <w:r w:rsidR="00027EEA">
      <w:t>9</w:t>
    </w:r>
    <w:r w:rsidR="007B59BE">
      <w:t>.</w:t>
    </w:r>
    <w:r w:rsidR="00027EEA">
      <w:t>29</w:t>
    </w:r>
  </w:p>
  <w:p w14:paraId="58F165F5" w14:textId="77777777" w:rsidR="002E4993" w:rsidRPr="00ED2A8D" w:rsidRDefault="002E4993" w:rsidP="008747E0">
    <w:pPr>
      <w:pStyle w:val="Header"/>
    </w:pPr>
  </w:p>
  <w:p w14:paraId="3FE14D62" w14:textId="77777777" w:rsidR="002E4993" w:rsidRDefault="002E4993" w:rsidP="008747E0">
    <w:pPr>
      <w:pStyle w:val="Header"/>
    </w:pPr>
  </w:p>
  <w:p w14:paraId="4162793A" w14:textId="77777777" w:rsidR="002E4993" w:rsidRDefault="002E4993" w:rsidP="008747E0">
    <w:pPr>
      <w:pStyle w:val="Header"/>
    </w:pPr>
  </w:p>
  <w:p w14:paraId="79D16AA0" w14:textId="77777777" w:rsidR="002E4993" w:rsidRDefault="002E4993" w:rsidP="008747E0">
    <w:pPr>
      <w:pStyle w:val="Header"/>
    </w:pPr>
  </w:p>
  <w:p w14:paraId="71F4840B" w14:textId="77777777" w:rsidR="002E4993" w:rsidRDefault="002E4993" w:rsidP="008747E0">
    <w:pPr>
      <w:pStyle w:val="Header"/>
    </w:pPr>
  </w:p>
  <w:p w14:paraId="4C7A8704" w14:textId="77777777" w:rsidR="002E4993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6189" behindDoc="1" locked="0" layoutInCell="1" allowOverlap="1" wp14:anchorId="06761959" wp14:editId="7BB73056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9A8962" w14:textId="77777777" w:rsidR="002E4993" w:rsidRPr="00ED2A8D" w:rsidRDefault="002E4993" w:rsidP="008747E0">
    <w:pPr>
      <w:pStyle w:val="Header"/>
    </w:pPr>
  </w:p>
  <w:p w14:paraId="2A9541C8" w14:textId="77777777"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43D08B" w14:textId="6ECAA529" w:rsidR="00027EEA" w:rsidRDefault="00C77D81">
    <w:pPr>
      <w:pStyle w:val="Header"/>
    </w:pPr>
    <w:r>
      <w:rPr>
        <w:noProof/>
      </w:rPr>
      <w:pict w14:anchorId="3D8D3F8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97421" o:spid="_x0000_s2049" type="#_x0000_t136" style="position:absolute;margin-left:0;margin-top:0;width:571.4pt;height:87.9pt;rotation:315;z-index:-25163366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ECC35" w14:textId="03346FEA" w:rsidR="00C77D81" w:rsidRDefault="00C77D81">
    <w:pPr>
      <w:pStyle w:val="Header"/>
    </w:pPr>
    <w:r>
      <w:rPr>
        <w:noProof/>
      </w:rPr>
      <w:pict w14:anchorId="5F7AC0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97425" o:spid="_x0000_s2053" type="#_x0000_t136" style="position:absolute;margin-left:0;margin-top:0;width:571.4pt;height:87.9pt;rotation:315;z-index:-2516254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B69508" w14:textId="434E4A3C" w:rsidR="002E4993" w:rsidRPr="00ED2A8D" w:rsidRDefault="00C77D81" w:rsidP="008747E0">
    <w:pPr>
      <w:pStyle w:val="Header"/>
    </w:pPr>
    <w:r>
      <w:rPr>
        <w:noProof/>
      </w:rPr>
      <w:pict w14:anchorId="03D5FC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97426" o:spid="_x0000_s2054" type="#_x0000_t136" style="position:absolute;margin-left:0;margin-top:0;width:571.4pt;height:87.9pt;rotation:315;z-index:-2516234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  <w:r w:rsidR="002E4993">
      <w:rPr>
        <w:noProof/>
        <w:lang w:val="en-IE" w:eastAsia="en-IE"/>
      </w:rPr>
      <w:drawing>
        <wp:anchor distT="0" distB="0" distL="114300" distR="114300" simplePos="0" relativeHeight="251658752" behindDoc="1" locked="0" layoutInCell="1" allowOverlap="1" wp14:anchorId="0DB46691" wp14:editId="5CCF924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80006B" w14:textId="77777777" w:rsidR="002E4993" w:rsidRPr="00ED2A8D" w:rsidRDefault="002E4993" w:rsidP="008747E0">
    <w:pPr>
      <w:pStyle w:val="Header"/>
    </w:pPr>
  </w:p>
  <w:p w14:paraId="019CB84E" w14:textId="77777777" w:rsidR="002E4993" w:rsidRDefault="002E4993" w:rsidP="008747E0">
    <w:pPr>
      <w:pStyle w:val="Header"/>
    </w:pPr>
  </w:p>
  <w:p w14:paraId="74573AFC" w14:textId="77777777" w:rsidR="002E4993" w:rsidRDefault="002E4993" w:rsidP="008747E0">
    <w:pPr>
      <w:pStyle w:val="Header"/>
    </w:pPr>
  </w:p>
  <w:p w14:paraId="517ECDA8" w14:textId="77777777" w:rsidR="002E4993" w:rsidRDefault="002E4993" w:rsidP="008747E0">
    <w:pPr>
      <w:pStyle w:val="Header"/>
    </w:pPr>
  </w:p>
  <w:p w14:paraId="08A49202" w14:textId="77777777" w:rsidR="002E4993" w:rsidRPr="00441393" w:rsidRDefault="002E4993" w:rsidP="00441393">
    <w:pPr>
      <w:pStyle w:val="Contents"/>
    </w:pPr>
    <w:r>
      <w:t>DOCUMENT REVISION</w:t>
    </w:r>
  </w:p>
  <w:p w14:paraId="2C820063" w14:textId="77777777" w:rsidR="002E4993" w:rsidRPr="00ED2A8D" w:rsidRDefault="002E4993" w:rsidP="008747E0">
    <w:pPr>
      <w:pStyle w:val="Header"/>
    </w:pPr>
  </w:p>
  <w:p w14:paraId="1255AF82" w14:textId="77777777" w:rsidR="002E4993" w:rsidRPr="00AC33A2" w:rsidRDefault="002E4993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14BBC" w14:textId="485FDF7B" w:rsidR="00C77D81" w:rsidRDefault="00C77D81">
    <w:pPr>
      <w:pStyle w:val="Header"/>
    </w:pPr>
    <w:r>
      <w:rPr>
        <w:noProof/>
      </w:rPr>
      <w:pict w14:anchorId="5EA3AE3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97424" o:spid="_x0000_s2052" type="#_x0000_t136" style="position:absolute;margin-left:0;margin-top:0;width:571.4pt;height:87.9pt;rotation:315;z-index:-2516275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F1E84" w14:textId="30ED4FBB" w:rsidR="00C77D81" w:rsidRDefault="00C77D81">
    <w:pPr>
      <w:pStyle w:val="Header"/>
    </w:pPr>
    <w:r>
      <w:rPr>
        <w:noProof/>
      </w:rPr>
      <w:pict w14:anchorId="44ACB6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97428" o:spid="_x0000_s2056" type="#_x0000_t136" style="position:absolute;margin-left:0;margin-top:0;width:571.4pt;height:87.9pt;rotation:315;z-index:-2516193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69F30" w14:textId="16F1B5BE" w:rsidR="002E4993" w:rsidRPr="00667792" w:rsidRDefault="00C77D81" w:rsidP="00667792">
    <w:pPr>
      <w:pStyle w:val="Header"/>
    </w:pPr>
    <w:r>
      <w:rPr>
        <w:noProof/>
      </w:rPr>
      <w:pict w14:anchorId="197775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97429" o:spid="_x0000_s2057" type="#_x0000_t136" style="position:absolute;margin-left:0;margin-top:0;width:571.4pt;height:87.9pt;rotation:315;z-index:-25161728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  <w:r w:rsidR="002E4993">
      <w:rPr>
        <w:noProof/>
        <w:lang w:val="en-IE" w:eastAsia="en-IE"/>
      </w:rPr>
      <w:drawing>
        <wp:anchor distT="0" distB="0" distL="114300" distR="114300" simplePos="0" relativeHeight="251680768" behindDoc="1" locked="0" layoutInCell="1" allowOverlap="1" wp14:anchorId="222AAFB1" wp14:editId="5AA2D83D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C01888" w14:textId="0DE4C36F" w:rsidR="00C77D81" w:rsidRDefault="00C77D81">
    <w:pPr>
      <w:pStyle w:val="Header"/>
    </w:pPr>
    <w:r>
      <w:rPr>
        <w:noProof/>
      </w:rPr>
      <w:pict w14:anchorId="2387055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97427" o:spid="_x0000_s2055" type="#_x0000_t136" style="position:absolute;margin-left:0;margin-top:0;width:571.4pt;height:87.9pt;rotation:315;z-index:-2516213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090A9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08A84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745081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3A787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F70BB6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5462A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2ECE0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9705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9EC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DDE77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1745FB"/>
    <w:multiLevelType w:val="multilevel"/>
    <w:tmpl w:val="DFE4F1C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0BEC10F5"/>
    <w:multiLevelType w:val="multilevel"/>
    <w:tmpl w:val="8B84F148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6E052A"/>
    <w:multiLevelType w:val="multilevel"/>
    <w:tmpl w:val="F1AAB32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7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1D033BC3"/>
    <w:multiLevelType w:val="hybridMultilevel"/>
    <w:tmpl w:val="C37E5030"/>
    <w:lvl w:ilvl="0" w:tplc="7E8E94B4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DA7DF4"/>
    <w:multiLevelType w:val="multilevel"/>
    <w:tmpl w:val="8A6E27A4"/>
    <w:lvl w:ilvl="0">
      <w:start w:val="1"/>
      <w:numFmt w:val="upperLetter"/>
      <w:suff w:val="nothing"/>
      <w:lvlText w:val="ANNEX %1"/>
      <w:lvlJc w:val="left"/>
      <w:pPr>
        <w:ind w:left="0" w:firstLine="0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EB00BE6"/>
    <w:multiLevelType w:val="multilevel"/>
    <w:tmpl w:val="C50CCE9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228B614B"/>
    <w:multiLevelType w:val="multilevel"/>
    <w:tmpl w:val="46C8E474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862639A"/>
    <w:multiLevelType w:val="multilevel"/>
    <w:tmpl w:val="F07426EA"/>
    <w:lvl w:ilvl="0">
      <w:start w:val="1"/>
      <w:numFmt w:val="decimal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A5A5B4B"/>
    <w:multiLevelType w:val="multilevel"/>
    <w:tmpl w:val="FB384D8E"/>
    <w:lvl w:ilvl="0">
      <w:start w:val="1"/>
      <w:numFmt w:val="decimal"/>
      <w:lvlText w:val="A %1.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A %1.%2.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A %1.%2.%3.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A 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451F0B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461A18E3"/>
    <w:multiLevelType w:val="multilevel"/>
    <w:tmpl w:val="AEAA45B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83D0F5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83D0F5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B7D4C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>
    <w:nsid w:val="512549AD"/>
    <w:multiLevelType w:val="multilevel"/>
    <w:tmpl w:val="BDA86BAC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066901"/>
    <w:multiLevelType w:val="multilevel"/>
    <w:tmpl w:val="112C468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68276D87"/>
    <w:multiLevelType w:val="multilevel"/>
    <w:tmpl w:val="48869DAA"/>
    <w:lvl w:ilvl="0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263EBC"/>
    <w:multiLevelType w:val="multilevel"/>
    <w:tmpl w:val="F80208CA"/>
    <w:lvl w:ilvl="0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6D64DA6"/>
    <w:multiLevelType w:val="hybridMultilevel"/>
    <w:tmpl w:val="B7EEBE22"/>
    <w:lvl w:ilvl="0" w:tplc="C876CFBA">
      <w:start w:val="1"/>
      <w:numFmt w:val="bullet"/>
      <w:pStyle w:val="Bullet3recommendation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B65365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>
    <w:nsid w:val="7BB11B89"/>
    <w:multiLevelType w:val="hybridMultilevel"/>
    <w:tmpl w:val="22EAEB96"/>
    <w:lvl w:ilvl="0" w:tplc="D44E2B6C">
      <w:start w:val="1"/>
      <w:numFmt w:val="bullet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4"/>
  </w:num>
  <w:num w:numId="3">
    <w:abstractNumId w:val="28"/>
  </w:num>
  <w:num w:numId="4">
    <w:abstractNumId w:val="25"/>
  </w:num>
  <w:num w:numId="5">
    <w:abstractNumId w:val="16"/>
  </w:num>
  <w:num w:numId="6">
    <w:abstractNumId w:val="24"/>
  </w:num>
  <w:num w:numId="7">
    <w:abstractNumId w:val="13"/>
  </w:num>
  <w:num w:numId="8">
    <w:abstractNumId w:val="23"/>
  </w:num>
  <w:num w:numId="9">
    <w:abstractNumId w:val="17"/>
  </w:num>
  <w:num w:numId="10">
    <w:abstractNumId w:val="26"/>
  </w:num>
  <w:num w:numId="11">
    <w:abstractNumId w:val="32"/>
  </w:num>
  <w:num w:numId="12">
    <w:abstractNumId w:val="40"/>
  </w:num>
  <w:num w:numId="13">
    <w:abstractNumId w:val="36"/>
  </w:num>
  <w:num w:numId="14">
    <w:abstractNumId w:val="34"/>
  </w:num>
  <w:num w:numId="15">
    <w:abstractNumId w:val="43"/>
  </w:num>
  <w:num w:numId="16">
    <w:abstractNumId w:val="30"/>
  </w:num>
  <w:num w:numId="17">
    <w:abstractNumId w:val="20"/>
  </w:num>
  <w:num w:numId="18">
    <w:abstractNumId w:val="39"/>
  </w:num>
  <w:num w:numId="19">
    <w:abstractNumId w:val="44"/>
  </w:num>
  <w:num w:numId="20">
    <w:abstractNumId w:val="10"/>
  </w:num>
  <w:num w:numId="21">
    <w:abstractNumId w:val="37"/>
  </w:num>
  <w:num w:numId="22">
    <w:abstractNumId w:val="12"/>
  </w:num>
  <w:num w:numId="23">
    <w:abstractNumId w:val="31"/>
  </w:num>
  <w:num w:numId="24">
    <w:abstractNumId w:val="11"/>
  </w:num>
  <w:num w:numId="25">
    <w:abstractNumId w:val="15"/>
  </w:num>
  <w:num w:numId="26">
    <w:abstractNumId w:val="33"/>
  </w:num>
  <w:num w:numId="27">
    <w:abstractNumId w:val="0"/>
  </w:num>
  <w:num w:numId="28">
    <w:abstractNumId w:val="1"/>
  </w:num>
  <w:num w:numId="29">
    <w:abstractNumId w:val="2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3"/>
  </w:num>
  <w:num w:numId="35">
    <w:abstractNumId w:val="8"/>
  </w:num>
  <w:num w:numId="36">
    <w:abstractNumId w:val="9"/>
  </w:num>
  <w:num w:numId="37">
    <w:abstractNumId w:val="19"/>
  </w:num>
  <w:num w:numId="38">
    <w:abstractNumId w:val="18"/>
  </w:num>
  <w:num w:numId="39">
    <w:abstractNumId w:val="27"/>
  </w:num>
  <w:num w:numId="40">
    <w:abstractNumId w:val="38"/>
  </w:num>
  <w:num w:numId="41">
    <w:abstractNumId w:val="29"/>
  </w:num>
  <w:num w:numId="42">
    <w:abstractNumId w:val="21"/>
  </w:num>
  <w:num w:numId="43">
    <w:abstractNumId w:val="35"/>
  </w:num>
  <w:num w:numId="44">
    <w:abstractNumId w:val="41"/>
  </w:num>
  <w:num w:numId="45">
    <w:abstractNumId w:val="22"/>
  </w:num>
  <w:num w:numId="46">
    <w:abstractNumId w:val="42"/>
  </w:num>
  <w:num w:numId="47">
    <w:abstractNumId w:val="23"/>
  </w:num>
  <w:num w:numId="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266"/>
    <w:rsid w:val="000174F9"/>
    <w:rsid w:val="0002050A"/>
    <w:rsid w:val="000258F6"/>
    <w:rsid w:val="00027EEA"/>
    <w:rsid w:val="000379A7"/>
    <w:rsid w:val="00040EB8"/>
    <w:rsid w:val="00055311"/>
    <w:rsid w:val="00057B6D"/>
    <w:rsid w:val="00060C0C"/>
    <w:rsid w:val="00061A7B"/>
    <w:rsid w:val="00083B7D"/>
    <w:rsid w:val="00084FE9"/>
    <w:rsid w:val="000859C4"/>
    <w:rsid w:val="000904ED"/>
    <w:rsid w:val="00096642"/>
    <w:rsid w:val="000A27A8"/>
    <w:rsid w:val="000B26B9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349DB"/>
    <w:rsid w:val="00136E58"/>
    <w:rsid w:val="00140600"/>
    <w:rsid w:val="00161325"/>
    <w:rsid w:val="00166C2E"/>
    <w:rsid w:val="001875B1"/>
    <w:rsid w:val="001B7940"/>
    <w:rsid w:val="001D4A3E"/>
    <w:rsid w:val="001E416D"/>
    <w:rsid w:val="00201337"/>
    <w:rsid w:val="002022EA"/>
    <w:rsid w:val="00205B17"/>
    <w:rsid w:val="00205D9B"/>
    <w:rsid w:val="002204DA"/>
    <w:rsid w:val="0022371A"/>
    <w:rsid w:val="002520AD"/>
    <w:rsid w:val="002547CB"/>
    <w:rsid w:val="00257DF8"/>
    <w:rsid w:val="00257E4A"/>
    <w:rsid w:val="0027175D"/>
    <w:rsid w:val="002E4993"/>
    <w:rsid w:val="002E5BAC"/>
    <w:rsid w:val="002E7635"/>
    <w:rsid w:val="002F265A"/>
    <w:rsid w:val="002F40FA"/>
    <w:rsid w:val="00305EFE"/>
    <w:rsid w:val="00312966"/>
    <w:rsid w:val="00313D85"/>
    <w:rsid w:val="00315CE3"/>
    <w:rsid w:val="003251FE"/>
    <w:rsid w:val="003274DB"/>
    <w:rsid w:val="00327FBF"/>
    <w:rsid w:val="00336410"/>
    <w:rsid w:val="0036382D"/>
    <w:rsid w:val="003652A1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E50D4"/>
    <w:rsid w:val="003F1C3A"/>
    <w:rsid w:val="00405755"/>
    <w:rsid w:val="00434266"/>
    <w:rsid w:val="00441393"/>
    <w:rsid w:val="00447CF0"/>
    <w:rsid w:val="00456EE9"/>
    <w:rsid w:val="00456F10"/>
    <w:rsid w:val="00492A8D"/>
    <w:rsid w:val="004B518C"/>
    <w:rsid w:val="004D24EC"/>
    <w:rsid w:val="004E1D57"/>
    <w:rsid w:val="004E2F16"/>
    <w:rsid w:val="004E709D"/>
    <w:rsid w:val="00503044"/>
    <w:rsid w:val="00526234"/>
    <w:rsid w:val="005378B8"/>
    <w:rsid w:val="00542334"/>
    <w:rsid w:val="00557434"/>
    <w:rsid w:val="005629E8"/>
    <w:rsid w:val="00564664"/>
    <w:rsid w:val="0059159F"/>
    <w:rsid w:val="00595415"/>
    <w:rsid w:val="00597652"/>
    <w:rsid w:val="005A080B"/>
    <w:rsid w:val="005B12A5"/>
    <w:rsid w:val="005C161A"/>
    <w:rsid w:val="005C1BCB"/>
    <w:rsid w:val="005C2312"/>
    <w:rsid w:val="005C4735"/>
    <w:rsid w:val="005C56A1"/>
    <w:rsid w:val="005C5C63"/>
    <w:rsid w:val="005D304B"/>
    <w:rsid w:val="005E3989"/>
    <w:rsid w:val="005E4659"/>
    <w:rsid w:val="005F1386"/>
    <w:rsid w:val="005F17C2"/>
    <w:rsid w:val="006127AC"/>
    <w:rsid w:val="00634A78"/>
    <w:rsid w:val="00642025"/>
    <w:rsid w:val="0065107F"/>
    <w:rsid w:val="006641CC"/>
    <w:rsid w:val="00666061"/>
    <w:rsid w:val="00667424"/>
    <w:rsid w:val="00667792"/>
    <w:rsid w:val="00671677"/>
    <w:rsid w:val="006750F2"/>
    <w:rsid w:val="00682F47"/>
    <w:rsid w:val="0068553C"/>
    <w:rsid w:val="00685F34"/>
    <w:rsid w:val="00690DAB"/>
    <w:rsid w:val="006975A8"/>
    <w:rsid w:val="00697AF7"/>
    <w:rsid w:val="006A48A6"/>
    <w:rsid w:val="006B2D4C"/>
    <w:rsid w:val="006C3053"/>
    <w:rsid w:val="006E0E7D"/>
    <w:rsid w:val="006F1C14"/>
    <w:rsid w:val="00722A13"/>
    <w:rsid w:val="0072737A"/>
    <w:rsid w:val="00731DEE"/>
    <w:rsid w:val="00755B03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59BE"/>
    <w:rsid w:val="007B6A93"/>
    <w:rsid w:val="007D2107"/>
    <w:rsid w:val="007D5895"/>
    <w:rsid w:val="007D77AB"/>
    <w:rsid w:val="007E30DF"/>
    <w:rsid w:val="007F6605"/>
    <w:rsid w:val="007F7544"/>
    <w:rsid w:val="00800995"/>
    <w:rsid w:val="00822227"/>
    <w:rsid w:val="0083218D"/>
    <w:rsid w:val="008326B2"/>
    <w:rsid w:val="008336A7"/>
    <w:rsid w:val="00846831"/>
    <w:rsid w:val="00850F97"/>
    <w:rsid w:val="00856939"/>
    <w:rsid w:val="008608A4"/>
    <w:rsid w:val="00863FE5"/>
    <w:rsid w:val="00865532"/>
    <w:rsid w:val="008737D3"/>
    <w:rsid w:val="008747E0"/>
    <w:rsid w:val="00876841"/>
    <w:rsid w:val="008972C3"/>
    <w:rsid w:val="008B237E"/>
    <w:rsid w:val="008C33B5"/>
    <w:rsid w:val="008D017F"/>
    <w:rsid w:val="008E1F69"/>
    <w:rsid w:val="008E59A3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60F1A"/>
    <w:rsid w:val="00971591"/>
    <w:rsid w:val="00974564"/>
    <w:rsid w:val="00974E99"/>
    <w:rsid w:val="009764FA"/>
    <w:rsid w:val="00980192"/>
    <w:rsid w:val="00994A35"/>
    <w:rsid w:val="00994D97"/>
    <w:rsid w:val="009A0F4C"/>
    <w:rsid w:val="009B5154"/>
    <w:rsid w:val="009B785E"/>
    <w:rsid w:val="009C26F8"/>
    <w:rsid w:val="009C3A74"/>
    <w:rsid w:val="009C609E"/>
    <w:rsid w:val="009E16EC"/>
    <w:rsid w:val="009E4A4D"/>
    <w:rsid w:val="009F081F"/>
    <w:rsid w:val="009F59D4"/>
    <w:rsid w:val="00A03CFD"/>
    <w:rsid w:val="00A13E56"/>
    <w:rsid w:val="00A24838"/>
    <w:rsid w:val="00A4308C"/>
    <w:rsid w:val="00A549B3"/>
    <w:rsid w:val="00A675A6"/>
    <w:rsid w:val="00A70F46"/>
    <w:rsid w:val="00A72ED7"/>
    <w:rsid w:val="00A90D86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32938"/>
    <w:rsid w:val="00B40199"/>
    <w:rsid w:val="00B502FF"/>
    <w:rsid w:val="00B56D3D"/>
    <w:rsid w:val="00B67422"/>
    <w:rsid w:val="00B70BD4"/>
    <w:rsid w:val="00B73463"/>
    <w:rsid w:val="00B9016D"/>
    <w:rsid w:val="00B9212C"/>
    <w:rsid w:val="00B93F71"/>
    <w:rsid w:val="00BA0F98"/>
    <w:rsid w:val="00BA1517"/>
    <w:rsid w:val="00BA525E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133BE"/>
    <w:rsid w:val="00C222B4"/>
    <w:rsid w:val="00C35CF6"/>
    <w:rsid w:val="00C36028"/>
    <w:rsid w:val="00C36577"/>
    <w:rsid w:val="00C42C0D"/>
    <w:rsid w:val="00C533EC"/>
    <w:rsid w:val="00C5470E"/>
    <w:rsid w:val="00C55EFB"/>
    <w:rsid w:val="00C56585"/>
    <w:rsid w:val="00C56B3F"/>
    <w:rsid w:val="00C57E04"/>
    <w:rsid w:val="00C773D9"/>
    <w:rsid w:val="00C77D81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D1463A"/>
    <w:rsid w:val="00D33F48"/>
    <w:rsid w:val="00D3700C"/>
    <w:rsid w:val="00D40847"/>
    <w:rsid w:val="00D653B1"/>
    <w:rsid w:val="00D65EF9"/>
    <w:rsid w:val="00D74AE1"/>
    <w:rsid w:val="00D865A8"/>
    <w:rsid w:val="00D92C2D"/>
    <w:rsid w:val="00DA09DA"/>
    <w:rsid w:val="00DA17CD"/>
    <w:rsid w:val="00DB25B3"/>
    <w:rsid w:val="00DD1DE5"/>
    <w:rsid w:val="00DE0893"/>
    <w:rsid w:val="00DE2814"/>
    <w:rsid w:val="00DF68EA"/>
    <w:rsid w:val="00E01272"/>
    <w:rsid w:val="00E03846"/>
    <w:rsid w:val="00E20A7D"/>
    <w:rsid w:val="00E27A2F"/>
    <w:rsid w:val="00E42A94"/>
    <w:rsid w:val="00E458BF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4039"/>
    <w:rsid w:val="00EE54CB"/>
    <w:rsid w:val="00EF1C54"/>
    <w:rsid w:val="00EF3A7B"/>
    <w:rsid w:val="00EF404B"/>
    <w:rsid w:val="00EF6243"/>
    <w:rsid w:val="00F00376"/>
    <w:rsid w:val="00F157E2"/>
    <w:rsid w:val="00F2272A"/>
    <w:rsid w:val="00F527AC"/>
    <w:rsid w:val="00F61D83"/>
    <w:rsid w:val="00F65DD1"/>
    <w:rsid w:val="00F707B3"/>
    <w:rsid w:val="00F71135"/>
    <w:rsid w:val="00F83A53"/>
    <w:rsid w:val="00F90461"/>
    <w:rsid w:val="00F905E1"/>
    <w:rsid w:val="00FB6A3D"/>
    <w:rsid w:val="00FC378B"/>
    <w:rsid w:val="00FC397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3A22459F"/>
  <w15:docId w15:val="{6A2E1BB4-5C38-46D4-9FA6-8856A15ED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12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12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12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12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2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39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39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39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39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9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7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5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5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6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47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11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11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3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3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4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9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20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42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Lista-recommendation">
    <w:name w:val="List a - recommendation"/>
    <w:basedOn w:val="Normal"/>
    <w:qFormat/>
    <w:rsid w:val="00B93F71"/>
    <w:pPr>
      <w:spacing w:after="120" w:line="240" w:lineRule="auto"/>
      <w:ind w:left="1559" w:hanging="425"/>
      <w:jc w:val="both"/>
    </w:pPr>
    <w:rPr>
      <w:rFonts w:eastAsia="Times New Roman" w:cs="Times New Roman"/>
      <w:sz w:val="22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amus%20Doyle\Downloads\IALA%20Recommendation%20template%2018Jun16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82DEF-7E70-4836-934C-BF10A83B7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Recommendation template 18Jun16.dotx</Template>
  <TotalTime>3</TotalTime>
  <Pages>5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 template 18Jun16</vt:lpstr>
    </vt:vector>
  </TitlesOfParts>
  <Manager>IALA</Manager>
  <Company>IALA</Company>
  <LinksUpToDate>false</LinksUpToDate>
  <CharactersWithSpaces>3000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 template 18Jun16</dc:title>
  <dc:subject>IALA</dc:subject>
  <dc:creator>Seamus Doyle</dc:creator>
  <cp:lastModifiedBy>Seamus Doyle</cp:lastModifiedBy>
  <cp:revision>3</cp:revision>
  <dcterms:created xsi:type="dcterms:W3CDTF">2017-03-30T09:45:00Z</dcterms:created>
  <dcterms:modified xsi:type="dcterms:W3CDTF">2017-03-30T12:11:00Z</dcterms:modified>
</cp:coreProperties>
</file>